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jc w:val="center"/>
        <w:rPr>
          <w:rFonts w:eastAsia="仿宋_GB2312"/>
          <w:b/>
          <w:sz w:val="32"/>
        </w:rPr>
      </w:pPr>
      <w:bookmarkStart w:id="0" w:name="_GoBack"/>
      <w:bookmarkEnd w:id="0"/>
      <w:r>
        <w:rPr>
          <w:rFonts w:hint="eastAsia" w:eastAsia="仿宋_GB2312"/>
          <w:b/>
          <w:sz w:val="32"/>
        </w:rPr>
        <w:t>温州市学生实践学校“衍纸画”活动项目方案</w:t>
      </w:r>
    </w:p>
    <w:p>
      <w:pPr>
        <w:pStyle w:val="2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一、项目名称：</w:t>
      </w:r>
      <w:r>
        <w:rPr>
          <w:rFonts w:hint="eastAsia" w:hAnsi="宋体"/>
          <w:sz w:val="24"/>
          <w:szCs w:val="24"/>
        </w:rPr>
        <w:t>衍纸画</w:t>
      </w:r>
    </w:p>
    <w:p>
      <w:pPr>
        <w:widowControl/>
        <w:shd w:val="clear" w:color="auto" w:fill="FFFFFF"/>
        <w:spacing w:line="46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楷体_GB2312" w:cs="宋体"/>
          <w:b/>
          <w:kern w:val="0"/>
          <w:sz w:val="24"/>
        </w:rPr>
        <w:t>二、项目背景：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楷体_GB2312" w:cs="宋体"/>
          <w:kern w:val="0"/>
          <w:sz w:val="24"/>
        </w:rPr>
        <w:t>同学们平时学习非常紧张，承受着繁重的学业压力，缺少手工创作的机会，更无法体验手工创作带来的乐趣。</w:t>
      </w:r>
      <w:r>
        <w:rPr>
          <w:sz w:val="24"/>
        </w:rPr>
        <w:t>衍纸也称卷纸，是纸艺的一种形式</w:t>
      </w:r>
      <w:r>
        <w:rPr>
          <w:rFonts w:hint="eastAsia"/>
          <w:sz w:val="24"/>
        </w:rPr>
        <w:t>，</w:t>
      </w:r>
      <w:r>
        <w:rPr>
          <w:sz w:val="24"/>
        </w:rPr>
        <w:t>常被运用于卡片、包装装饰、装饰画、装饰品等。</w:t>
      </w:r>
      <w:r>
        <w:rPr>
          <w:rFonts w:hint="eastAsia"/>
          <w:sz w:val="24"/>
        </w:rPr>
        <w:t>它</w:t>
      </w:r>
      <w:r>
        <w:rPr>
          <w:sz w:val="24"/>
        </w:rPr>
        <w:t>是以专用的工具将细长的纸条一圈圈卷起来，成为一个个小</w:t>
      </w:r>
      <w:r>
        <w:rPr>
          <w:rFonts w:hint="eastAsia"/>
          <w:sz w:val="24"/>
        </w:rPr>
        <w:t>“</w:t>
      </w:r>
      <w:r>
        <w:rPr>
          <w:sz w:val="24"/>
        </w:rPr>
        <w:t>零件</w:t>
      </w:r>
      <w:r>
        <w:rPr>
          <w:rFonts w:hint="eastAsia"/>
          <w:sz w:val="24"/>
        </w:rPr>
        <w:t>”</w:t>
      </w:r>
      <w:r>
        <w:rPr>
          <w:sz w:val="24"/>
        </w:rPr>
        <w:t>，</w:t>
      </w:r>
      <w:r>
        <w:rPr>
          <w:rFonts w:hint="eastAsia"/>
          <w:sz w:val="24"/>
        </w:rPr>
        <w:t>然后拼贴、组合这些</w:t>
      </w:r>
      <w:r>
        <w:rPr>
          <w:sz w:val="24"/>
        </w:rPr>
        <w:t>样式复杂、形状各有不同的</w:t>
      </w:r>
      <w:r>
        <w:rPr>
          <w:rFonts w:hint="eastAsia"/>
          <w:sz w:val="24"/>
        </w:rPr>
        <w:t>“</w:t>
      </w:r>
      <w:r>
        <w:rPr>
          <w:sz w:val="24"/>
        </w:rPr>
        <w:t>零件</w:t>
      </w:r>
      <w:r>
        <w:rPr>
          <w:rFonts w:hint="eastAsia"/>
          <w:sz w:val="24"/>
        </w:rPr>
        <w:t>”</w:t>
      </w:r>
      <w:r>
        <w:rPr>
          <w:sz w:val="24"/>
        </w:rPr>
        <w:t>来创作。它种类丰富，想象空间大，可塑性强，又因制作材料简单，作品实用美观而深受人们的喜爱和推崇。</w:t>
      </w:r>
      <w:r>
        <w:rPr>
          <w:rFonts w:hint="eastAsia"/>
          <w:sz w:val="24"/>
        </w:rPr>
        <w:t>本次活动</w:t>
      </w:r>
      <w:r>
        <w:rPr>
          <w:rStyle w:val="10"/>
          <w:rFonts w:ascii="宋体" w:hAnsi="宋体"/>
          <w:sz w:val="24"/>
        </w:rPr>
        <w:t>旨在引导学生</w:t>
      </w:r>
      <w:r>
        <w:rPr>
          <w:rStyle w:val="10"/>
          <w:rFonts w:hint="eastAsia" w:ascii="宋体" w:hAnsi="宋体"/>
          <w:sz w:val="24"/>
        </w:rPr>
        <w:t>创造美，发现美，缓解紧张的学习压力。</w:t>
      </w:r>
    </w:p>
    <w:p>
      <w:pPr>
        <w:widowControl/>
        <w:shd w:val="clear" w:color="auto" w:fill="FFFFFF"/>
        <w:spacing w:line="46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cs="宋体"/>
          <w:b/>
          <w:bCs/>
          <w:kern w:val="0"/>
          <w:sz w:val="24"/>
        </w:rPr>
        <w:t xml:space="preserve">三、项目目的： 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20" w:lineRule="exact"/>
        <w:rPr>
          <w:rFonts w:asciiTheme="minorHAnsi" w:hAnsiTheme="minorHAnsi" w:eastAsiaTheme="minorEastAsia"/>
        </w:rPr>
      </w:pPr>
      <w:r>
        <w:rPr>
          <w:rFonts w:hint="eastAsia" w:asciiTheme="minorHAnsi" w:hAnsiTheme="minorHAnsi" w:eastAsiaTheme="minorEastAsia"/>
        </w:rPr>
        <w:t>培养学生的创造能力。衍纸画</w:t>
      </w:r>
      <w:r>
        <w:rPr>
          <w:rFonts w:asciiTheme="minorHAnsi" w:hAnsiTheme="minorHAnsi" w:eastAsiaTheme="minorEastAsia"/>
        </w:rPr>
        <w:t>造型丰富、制作简单、作品精美，既能激发学生的学习兴趣，又贴近学生的生活，为学生提供了艺术创作和发挥想象力的空间，这对学生创造能力和创新精神的培养有着积极作用。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20" w:lineRule="exact"/>
        <w:rPr>
          <w:rFonts w:asciiTheme="minorHAnsi" w:hAnsiTheme="minorHAnsi" w:eastAsiaTheme="minorEastAsia"/>
        </w:rPr>
      </w:pPr>
      <w:r>
        <w:rPr>
          <w:rFonts w:asciiTheme="minorHAnsi" w:hAnsiTheme="minorHAnsi" w:eastAsiaTheme="minorEastAsia"/>
        </w:rPr>
        <w:t>培养</w:t>
      </w:r>
      <w:r>
        <w:rPr>
          <w:rFonts w:hint="eastAsia" w:asciiTheme="minorHAnsi" w:hAnsiTheme="minorHAnsi" w:eastAsiaTheme="minorEastAsia"/>
        </w:rPr>
        <w:t>学生</w:t>
      </w:r>
      <w:r>
        <w:rPr>
          <w:rFonts w:asciiTheme="minorHAnsi" w:hAnsiTheme="minorHAnsi" w:eastAsiaTheme="minorEastAsia"/>
        </w:rPr>
        <w:t>审美理念。通过衍纸</w:t>
      </w:r>
      <w:r>
        <w:rPr>
          <w:rFonts w:hint="eastAsia" w:asciiTheme="minorHAnsi" w:hAnsiTheme="minorHAnsi" w:eastAsiaTheme="minorEastAsia"/>
        </w:rPr>
        <w:t>画的制作，</w:t>
      </w:r>
      <w:r>
        <w:rPr>
          <w:rFonts w:asciiTheme="minorHAnsi" w:hAnsiTheme="minorHAnsi" w:eastAsiaTheme="minorEastAsia"/>
        </w:rPr>
        <w:t xml:space="preserve">为学生提供动手动脑的实践机会，提高学生的审美能力，即欣赏美、表现美、创造美的能力，促进学生身心发展。创设艺术化的教学氛围，师生共同感受艺术的魅力，从而完善学生良好的个性心理和完美的人格。 </w:t>
      </w:r>
    </w:p>
    <w:p>
      <w:pPr>
        <w:pStyle w:val="5"/>
        <w:numPr>
          <w:ilvl w:val="0"/>
          <w:numId w:val="1"/>
        </w:numPr>
        <w:spacing w:before="0" w:beforeAutospacing="0" w:after="0" w:afterAutospacing="0" w:line="420" w:lineRule="exact"/>
        <w:rPr>
          <w:rFonts w:asciiTheme="minorHAnsi" w:hAnsiTheme="minorHAnsi" w:eastAsiaTheme="minorEastAsia"/>
        </w:rPr>
      </w:pPr>
      <w:r>
        <w:rPr>
          <w:rFonts w:hint="eastAsia" w:asciiTheme="minorHAnsi" w:hAnsiTheme="minorHAnsi" w:eastAsiaTheme="minorEastAsia"/>
        </w:rPr>
        <w:t>3．培养学生的细致耐心的品质。衍纸画的制作需要学生有细致耐心的品质，同时也可以培养学生方面的品质。</w:t>
      </w:r>
    </w:p>
    <w:p>
      <w:pPr>
        <w:widowControl/>
        <w:shd w:val="clear" w:color="auto" w:fill="FFFFFF"/>
        <w:spacing w:line="460" w:lineRule="exact"/>
        <w:jc w:val="left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四、项目对象：</w:t>
      </w:r>
    </w:p>
    <w:p>
      <w:pPr>
        <w:widowControl/>
        <w:shd w:val="clear" w:color="auto" w:fill="FFFFFF"/>
        <w:spacing w:line="460" w:lineRule="exact"/>
        <w:ind w:firstLine="664" w:firstLineChars="277"/>
        <w:jc w:val="left"/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九年级学生</w:t>
      </w:r>
    </w:p>
    <w:p>
      <w:pPr>
        <w:widowControl/>
        <w:shd w:val="clear" w:color="auto" w:fill="FFFFFF"/>
        <w:spacing w:line="460" w:lineRule="exact"/>
        <w:jc w:val="left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五、项目要求：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1、要求学生了解衍纸画的基本技巧，</w:t>
      </w:r>
      <w:r>
        <w:rPr>
          <w:sz w:val="24"/>
        </w:rPr>
        <w:t>了解其变化多样的特点</w:t>
      </w:r>
      <w:r>
        <w:rPr>
          <w:rFonts w:hint="eastAsia"/>
          <w:sz w:val="24"/>
        </w:rPr>
        <w:t>。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2、通过本课的学习，要求学生制作一幅简单的衍纸画作品。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3、要求学生充分发挥创新能力和想象力。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4、要求学生有细致耐心的品质。</w:t>
      </w:r>
    </w:p>
    <w:p>
      <w:pPr>
        <w:widowControl/>
        <w:shd w:val="clear" w:color="auto" w:fill="FFFFFF"/>
        <w:spacing w:line="460" w:lineRule="exact"/>
        <w:ind w:left="964" w:hanging="964" w:hangingChars="400"/>
        <w:jc w:val="left"/>
        <w:rPr>
          <w:rFonts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六、项目流程：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1．教师介绍衍纸画的基本技巧，提供衍纸画的作品为范本。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2．学生一人一组，根据范本制作一张衍纸画作品。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3．在规定时间（30分钟）内完成为合格。</w:t>
      </w:r>
    </w:p>
    <w:p>
      <w:pPr>
        <w:rPr>
          <w:sz w:val="24"/>
        </w:rPr>
      </w:pPr>
    </w:p>
    <w:p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2017年市局直属和鹿城区属初中毕业生劳动与技能考核评分表</w:t>
      </w:r>
    </w:p>
    <w:p>
      <w:pPr>
        <w:widowControl/>
        <w:shd w:val="clear" w:color="auto" w:fill="FFFFFF"/>
        <w:spacing w:line="46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</w:p>
    <w:p>
      <w:pPr>
        <w:widowControl/>
        <w:shd w:val="clear" w:color="auto" w:fill="FFFFFF"/>
        <w:spacing w:line="460" w:lineRule="exact"/>
        <w:ind w:firstLine="236" w:firstLineChars="98"/>
        <w:jc w:val="left"/>
        <w:rPr>
          <w:rFonts w:hint="eastAsia" w:ascii="宋体" w:hAnsi="宋体" w:cs="宋体"/>
          <w:b/>
          <w:kern w:val="0"/>
          <w:sz w:val="24"/>
          <w:u w:val="single"/>
        </w:rPr>
      </w:pPr>
      <w:r>
        <w:rPr>
          <w:rFonts w:hint="eastAsia" w:ascii="宋体" w:hAnsi="宋体" w:cs="宋体"/>
          <w:b/>
          <w:kern w:val="0"/>
          <w:sz w:val="24"/>
        </w:rPr>
        <w:t>学校：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        </w:t>
      </w:r>
      <w:r>
        <w:rPr>
          <w:rFonts w:hint="eastAsia" w:ascii="宋体" w:hAnsi="宋体" w:cs="宋体"/>
          <w:b/>
          <w:kern w:val="0"/>
          <w:sz w:val="24"/>
        </w:rPr>
        <w:t xml:space="preserve"> 班级：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b/>
          <w:kern w:val="0"/>
          <w:sz w:val="24"/>
        </w:rPr>
        <w:t xml:space="preserve"> 姓名：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/>
          <w:kern w:val="0"/>
          <w:sz w:val="24"/>
        </w:rPr>
        <w:t xml:space="preserve">  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      </w:t>
      </w:r>
    </w:p>
    <w:p>
      <w:pPr>
        <w:widowControl/>
        <w:shd w:val="clear" w:color="auto" w:fill="FFFFFF"/>
        <w:spacing w:line="460" w:lineRule="exact"/>
        <w:ind w:firstLine="236" w:firstLineChars="98"/>
        <w:jc w:val="left"/>
        <w:rPr>
          <w:rFonts w:ascii="宋体" w:hAnsi="宋体" w:cs="宋体"/>
          <w:b/>
          <w:kern w:val="0"/>
          <w:sz w:val="24"/>
          <w:u w:val="single"/>
        </w:rPr>
      </w:pPr>
    </w:p>
    <w:tbl>
      <w:tblPr>
        <w:tblStyle w:val="8"/>
        <w:tblW w:w="90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92"/>
        <w:gridCol w:w="992"/>
        <w:gridCol w:w="851"/>
        <w:gridCol w:w="992"/>
        <w:gridCol w:w="970"/>
        <w:gridCol w:w="874"/>
        <w:gridCol w:w="875"/>
        <w:gridCol w:w="139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</w:tcPr>
          <w:p>
            <w:pPr>
              <w:spacing w:line="420" w:lineRule="exact"/>
              <w:rPr>
                <w:rFonts w:hint="eastAsia" w:ascii="黑体" w:hAnsi="黑体" w:eastAsia="黑体"/>
                <w:b/>
                <w:sz w:val="24"/>
              </w:rPr>
            </w:pPr>
          </w:p>
        </w:tc>
        <w:tc>
          <w:tcPr>
            <w:tcW w:w="1984" w:type="dxa"/>
            <w:gridSpan w:val="2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态度评价</w:t>
            </w:r>
          </w:p>
        </w:tc>
        <w:tc>
          <w:tcPr>
            <w:tcW w:w="2813" w:type="dxa"/>
            <w:gridSpan w:val="3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作品评价</w:t>
            </w:r>
          </w:p>
        </w:tc>
        <w:tc>
          <w:tcPr>
            <w:tcW w:w="1749" w:type="dxa"/>
            <w:gridSpan w:val="2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安全、卫生</w:t>
            </w:r>
          </w:p>
        </w:tc>
        <w:tc>
          <w:tcPr>
            <w:tcW w:w="13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成绩评定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</w:tcPr>
          <w:p>
            <w:pPr>
              <w:spacing w:line="420" w:lineRule="exact"/>
              <w:rPr>
                <w:rFonts w:hint="eastAsia" w:ascii="黑体" w:hAnsi="黑体" w:eastAsia="黑体"/>
                <w:b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积极认真</w:t>
            </w: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节约材料</w:t>
            </w:r>
          </w:p>
        </w:tc>
        <w:tc>
          <w:tcPr>
            <w:tcW w:w="851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主题鲜明</w:t>
            </w: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富有创意</w:t>
            </w:r>
          </w:p>
        </w:tc>
        <w:tc>
          <w:tcPr>
            <w:tcW w:w="970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规定时间完成</w:t>
            </w:r>
          </w:p>
        </w:tc>
        <w:tc>
          <w:tcPr>
            <w:tcW w:w="874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操作规 范</w:t>
            </w:r>
          </w:p>
        </w:tc>
        <w:tc>
          <w:tcPr>
            <w:tcW w:w="875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桌面地 面</w:t>
            </w:r>
          </w:p>
        </w:tc>
        <w:tc>
          <w:tcPr>
            <w:tcW w:w="13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合格</w:t>
            </w: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51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70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74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75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13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不合格</w:t>
            </w: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51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970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74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875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  <w:tc>
          <w:tcPr>
            <w:tcW w:w="1392" w:type="dxa"/>
          </w:tcPr>
          <w:p>
            <w:pPr>
              <w:spacing w:line="420" w:lineRule="exact"/>
              <w:rPr>
                <w:rFonts w:ascii="黑体" w:hAnsi="黑体" w:eastAsia="黑体"/>
                <w:b/>
                <w:sz w:val="24"/>
              </w:rPr>
            </w:pPr>
          </w:p>
        </w:tc>
      </w:tr>
    </w:tbl>
    <w:p>
      <w:pPr>
        <w:spacing w:line="420" w:lineRule="exact"/>
        <w:rPr>
          <w:rFonts w:ascii="黑体" w:hAnsi="黑体" w:eastAsia="黑体"/>
          <w:b/>
          <w:sz w:val="44"/>
          <w:szCs w:val="44"/>
        </w:rPr>
      </w:pPr>
    </w:p>
    <w:p>
      <w:pPr>
        <w:widowControl/>
        <w:shd w:val="clear" w:color="auto" w:fill="FFFFFF"/>
        <w:spacing w:line="460" w:lineRule="exact"/>
        <w:ind w:firstLine="236" w:firstLineChars="98"/>
        <w:jc w:val="left"/>
        <w:rPr>
          <w:rFonts w:ascii="宋体" w:hAnsi="宋体" w:cs="宋体"/>
          <w:b/>
          <w:kern w:val="0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742E0"/>
    <w:multiLevelType w:val="multilevel"/>
    <w:tmpl w:val="4C7742E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1D"/>
    <w:rsid w:val="00093A3C"/>
    <w:rsid w:val="003C17C7"/>
    <w:rsid w:val="003E2A1B"/>
    <w:rsid w:val="00544E1D"/>
    <w:rsid w:val="005F0917"/>
    <w:rsid w:val="00606A47"/>
    <w:rsid w:val="00651365"/>
    <w:rsid w:val="006C5D90"/>
    <w:rsid w:val="0079714F"/>
    <w:rsid w:val="00814EC6"/>
    <w:rsid w:val="00B10F4A"/>
    <w:rsid w:val="00C17588"/>
    <w:rsid w:val="00E15D65"/>
    <w:rsid w:val="00F943FD"/>
    <w:rsid w:val="3F58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character" w:customStyle="1" w:styleId="10">
    <w:name w:val="apple-style-span"/>
    <w:basedOn w:val="6"/>
    <w:uiPriority w:val="0"/>
  </w:style>
  <w:style w:type="paragraph" w:customStyle="1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135</Words>
  <Characters>773</Characters>
  <Lines>6</Lines>
  <Paragraphs>1</Paragraphs>
  <TotalTime>0</TotalTime>
  <ScaleCrop>false</ScaleCrop>
  <LinksUpToDate>false</LinksUpToDate>
  <CharactersWithSpaces>907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2017-10-24T05:57:00Z</dcterms:created>
  <dc:creator>user</dc:creator>
  <cp:lastModifiedBy>cxh</cp:lastModifiedBy>
  <dcterms:modified xsi:type="dcterms:W3CDTF">2017-10-25T02:33:47Z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